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F2DF" w14:textId="77777777" w:rsidR="00150FF0" w:rsidRDefault="00150FF0" w:rsidP="00150FF0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ACUERDO DE COOPERACIÓN PARA LA REALIZACIÓN DE PRÁCTICAS </w:t>
      </w:r>
      <w:r w:rsidRPr="00F533C4">
        <w:rPr>
          <w:rFonts w:ascii="Times New Roman" w:hAnsi="Times New Roman" w:cs="Times New Roman"/>
          <w:b/>
          <w:bCs/>
          <w:color w:val="444444"/>
          <w:w w:val="95"/>
          <w:sz w:val="24"/>
          <w:szCs w:val="24"/>
        </w:rPr>
        <w:t xml:space="preserve">PREPROFESIONALES ENTRE LA ESCUELA SUPERIOR POLITÉCNICA </w:t>
      </w:r>
      <w:r w:rsidRPr="00F533C4">
        <w:rPr>
          <w:rFonts w:ascii="Times New Roman" w:hAnsi="Times New Roman" w:cs="Times New Roman"/>
          <w:b/>
          <w:bCs/>
          <w:color w:val="343434"/>
          <w:w w:val="95"/>
          <w:sz w:val="24"/>
          <w:szCs w:val="24"/>
        </w:rPr>
        <w:t xml:space="preserve">DEL </w:t>
      </w:r>
      <w:r w:rsidRPr="00F533C4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LITORAL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Y </w:t>
      </w:r>
      <w:permStart w:id="1670264764" w:edGrp="everyone"/>
      <w:r w:rsidRPr="00C559E2">
        <w:rPr>
          <w:rFonts w:ascii="Times New Roman" w:eastAsia="Calibri" w:hAnsi="Times New Roman" w:cs="Times New Roman"/>
          <w:b/>
          <w:sz w:val="24"/>
          <w:szCs w:val="24"/>
          <w:lang w:val="es-ES"/>
        </w:rPr>
        <w:t>(NOMBRE DE EMPRESA/INSTITUCIÓN)</w:t>
      </w:r>
      <w:permEnd w:id="1670264764"/>
    </w:p>
    <w:p w14:paraId="40EB2CC1" w14:textId="0075AA2C" w:rsidR="00150FF0" w:rsidRDefault="00150FF0" w:rsidP="00150FF0">
      <w:pPr>
        <w:pStyle w:val="Textoindependiente"/>
        <w:rPr>
          <w:rFonts w:eastAsiaTheme="minorEastAsia"/>
          <w:lang w:eastAsia="es-EC"/>
        </w:rPr>
      </w:pPr>
      <w:r w:rsidRPr="00F533C4">
        <w:t>En la ciudad de Guayaquil, convienen en suscribir el presente acuerdo de cooperación para la realización de prácticas preprofesionales</w:t>
      </w:r>
      <w:r w:rsidR="0079548D">
        <w:t xml:space="preserve"> empresariales</w:t>
      </w:r>
      <w:r w:rsidRPr="00F533C4">
        <w:t xml:space="preserve">, por una parte, la Escuela Superior Politécnica del Litoral ESPOL, representada por Denise Rodríguez Zurita. Ph.D., en calidad de </w:t>
      </w:r>
      <w:r w:rsidR="00770EE5">
        <w:t>Decana de Vinculación y</w:t>
      </w:r>
      <w:r w:rsidR="00C559E2">
        <w:t xml:space="preserve">, por otra parte, </w:t>
      </w:r>
      <w:permStart w:id="1572358651" w:edGrp="everyone"/>
      <w:r w:rsidRPr="00C559E2">
        <w:rPr>
          <w:rFonts w:eastAsiaTheme="minorEastAsia"/>
          <w:lang w:eastAsia="es-EC"/>
        </w:rPr>
        <w:t>(nombre de la empresa/institución)</w:t>
      </w:r>
      <w:permEnd w:id="1572358651"/>
      <w:r w:rsidRPr="00F533C4">
        <w:t>, representada legalmente por</w:t>
      </w:r>
      <w:r>
        <w:t xml:space="preserve"> </w:t>
      </w:r>
      <w:permStart w:id="448730477" w:edGrp="everyone"/>
      <w:r w:rsidRPr="00C559E2">
        <w:rPr>
          <w:rFonts w:eastAsiaTheme="minorEastAsia"/>
          <w:lang w:eastAsia="es-EC"/>
        </w:rPr>
        <w:t>(nombre del representante)</w:t>
      </w:r>
      <w:permEnd w:id="448730477"/>
      <w:r w:rsidRPr="00F533C4">
        <w:t xml:space="preserve">, en calidad de </w:t>
      </w:r>
      <w:permStart w:id="1793865950" w:edGrp="everyone"/>
      <w:r w:rsidRPr="00C559E2">
        <w:rPr>
          <w:rFonts w:eastAsiaTheme="minorEastAsia"/>
          <w:lang w:eastAsia="es-EC"/>
        </w:rPr>
        <w:t>(cargo</w:t>
      </w:r>
      <w:r w:rsidR="00EB44E8" w:rsidRPr="00C559E2">
        <w:rPr>
          <w:rFonts w:eastAsiaTheme="minorEastAsia"/>
          <w:lang w:eastAsia="es-EC"/>
        </w:rPr>
        <w:t>)</w:t>
      </w:r>
      <w:permEnd w:id="1793865950"/>
      <w:r w:rsidR="00EB44E8">
        <w:rPr>
          <w:rFonts w:eastAsiaTheme="minorEastAsia"/>
          <w:lang w:eastAsia="es-EC"/>
        </w:rPr>
        <w:t>, de acuerdo a los siguientes términos:</w:t>
      </w:r>
    </w:p>
    <w:p w14:paraId="4D518B9F" w14:textId="77777777" w:rsidR="00EB44E8" w:rsidRDefault="00150FF0" w:rsidP="00150F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sz w:val="24"/>
          <w:szCs w:val="24"/>
        </w:rPr>
        <w:t>COMPROMISOS DE LA</w:t>
      </w:r>
      <w:r w:rsidR="00EB44E8">
        <w:rPr>
          <w:rFonts w:ascii="Times New Roman" w:hAnsi="Times New Roman" w:cs="Times New Roman"/>
          <w:b/>
          <w:bCs/>
          <w:sz w:val="24"/>
          <w:szCs w:val="24"/>
        </w:rPr>
        <w:t>S PARTES</w:t>
      </w:r>
    </w:p>
    <w:p w14:paraId="1705B31A" w14:textId="178EAD57" w:rsidR="00150FF0" w:rsidRPr="00EB44E8" w:rsidRDefault="00EB44E8" w:rsidP="00EB44E8">
      <w:pPr>
        <w:pStyle w:val="Prrafodelis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4E8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B4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FF0" w:rsidRPr="00EB44E8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Pr="00EB44E8">
        <w:rPr>
          <w:rFonts w:ascii="Times New Roman" w:hAnsi="Times New Roman" w:cs="Times New Roman"/>
          <w:bCs/>
          <w:sz w:val="24"/>
          <w:szCs w:val="24"/>
        </w:rPr>
        <w:t xml:space="preserve"> se compromete 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0B4B02E" w14:textId="77777777" w:rsidR="00150FF0" w:rsidRPr="00F533C4" w:rsidRDefault="00150FF0" w:rsidP="00150F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Designar una persona responsable para la planificación, monitoreo y evaluación del desempeño de la estudiante para cada práctica preprofesional.</w:t>
      </w:r>
    </w:p>
    <w:p w14:paraId="3ED7B658" w14:textId="77777777" w:rsidR="00150FF0" w:rsidRPr="00F533C4" w:rsidRDefault="00150FF0" w:rsidP="00150F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Brindar al estudiante las condiciones y facilidades requeridas para el desarrollo de las prácticas preprofesionales con un horario semanal de máximo 30 horas.</w:t>
      </w:r>
    </w:p>
    <w:p w14:paraId="747B1B71" w14:textId="77777777" w:rsidR="00150FF0" w:rsidRPr="00F533C4" w:rsidRDefault="00150FF0" w:rsidP="00150F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Elaborar informes de las prácticas preprofesionales realizadas por los estudiantes.</w:t>
      </w:r>
    </w:p>
    <w:p w14:paraId="31D8B736" w14:textId="127B10E9" w:rsidR="00150FF0" w:rsidRDefault="00EB44E8" w:rsidP="00150F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</w:t>
      </w:r>
      <w:r w:rsidR="00150FF0" w:rsidRPr="00F533C4">
        <w:rPr>
          <w:rFonts w:ascii="Times New Roman" w:hAnsi="Times New Roman" w:cs="Times New Roman"/>
          <w:sz w:val="24"/>
          <w:szCs w:val="24"/>
        </w:rPr>
        <w:t>conforme a la naturaleza de su institución ha implementado y mantiene en funcionamiento los protocolos de bioseguridad conforme a las normas y lineamientos establecidos por la Organización Mundial de la Salud - OMS, el Ministerio de Salud Pública del Ecuador y demás instituciones regulatorias de las actividades que desarrolla LA EMPRESA. En este sentido, LA EMPRESA, adicionalmente se encuentra aplicando protocolos de bioseguridad y medidas preventivas para mitigar, controlar y realizar el adecuado manejo de la pandemia del Coronavirus COVID-19, de esta forma garantiza la seguridad, el distanciamiento social y procesos adecuados de higiene y protección para los estudiantes de la ESPOL que realicen prácticas preprofesionales en forma presencial en LA EMPRESA.</w:t>
      </w:r>
    </w:p>
    <w:p w14:paraId="61F96184" w14:textId="77777777" w:rsidR="00150FF0" w:rsidRDefault="00150FF0" w:rsidP="00150FF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71EE90F" w14:textId="66676CBC" w:rsidR="00150FF0" w:rsidRPr="00EB44E8" w:rsidRDefault="00150FF0" w:rsidP="00EB44E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E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B44E8" w:rsidRPr="00EB44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B44E8">
        <w:rPr>
          <w:rFonts w:ascii="Times New Roman" w:hAnsi="Times New Roman" w:cs="Times New Roman"/>
          <w:b/>
          <w:bCs/>
          <w:sz w:val="24"/>
          <w:szCs w:val="24"/>
        </w:rPr>
        <w:t xml:space="preserve"> ESPOL</w:t>
      </w:r>
      <w:r w:rsidR="00EB44E8" w:rsidRPr="00EB44E8">
        <w:rPr>
          <w:rFonts w:ascii="Times New Roman" w:hAnsi="Times New Roman" w:cs="Times New Roman"/>
          <w:b/>
          <w:bCs/>
          <w:sz w:val="24"/>
          <w:szCs w:val="24"/>
        </w:rPr>
        <w:t xml:space="preserve"> se compromete a:</w:t>
      </w:r>
    </w:p>
    <w:p w14:paraId="37DFB1B3" w14:textId="77777777" w:rsidR="00150FF0" w:rsidRDefault="00150FF0" w:rsidP="00150FF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Otorgar a los estudiantes seleccionados para las prácticas preprofesionales, un certificado del seguro de accidentes correspondiente.</w:t>
      </w:r>
    </w:p>
    <w:p w14:paraId="1BB10449" w14:textId="77777777" w:rsidR="00150FF0" w:rsidRPr="00790A4C" w:rsidRDefault="00150FF0" w:rsidP="00150FF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4C">
        <w:rPr>
          <w:rFonts w:ascii="Times New Roman" w:hAnsi="Times New Roman" w:cs="Times New Roman"/>
          <w:sz w:val="24"/>
          <w:szCs w:val="24"/>
        </w:rPr>
        <w:t>Designar a un profesor de la especialidad como tutor académico de la práctica preprofesional para cada estudiante, el mismo que se encargará del monitoreo y la evaluación de la aplicación de los conocimientos del estudiante dentro de lo prácticas preprofesionales.</w:t>
      </w:r>
    </w:p>
    <w:p w14:paraId="70FE1957" w14:textId="77777777" w:rsidR="00150FF0" w:rsidRPr="00790A4C" w:rsidRDefault="00150FF0" w:rsidP="00150FF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4C">
        <w:rPr>
          <w:rFonts w:ascii="Times New Roman" w:hAnsi="Times New Roman" w:cs="Times New Roman"/>
          <w:sz w:val="24"/>
          <w:szCs w:val="24"/>
        </w:rPr>
        <w:t>Brindar a la empresa la información que requiera para el desarrollo de las prácticas preprofesionales de los estudiantes.</w:t>
      </w:r>
    </w:p>
    <w:p w14:paraId="5F1F20FB" w14:textId="77777777" w:rsidR="00150FF0" w:rsidRPr="00790A4C" w:rsidRDefault="00150FF0" w:rsidP="00150FF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4C">
        <w:rPr>
          <w:rFonts w:ascii="Times New Roman" w:hAnsi="Times New Roman" w:cs="Times New Roman"/>
          <w:sz w:val="24"/>
          <w:szCs w:val="24"/>
        </w:rPr>
        <w:t>Aprobar las prácticas preprofesionales de los estudiantes y acreditar las horas de prácticas, una vez verificado su toral cumplimiento y realizada su evaluación.</w:t>
      </w:r>
    </w:p>
    <w:p w14:paraId="4841191F" w14:textId="77777777" w:rsidR="00150FF0" w:rsidRDefault="00150FF0" w:rsidP="00150FF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A4C">
        <w:rPr>
          <w:rFonts w:ascii="Times New Roman" w:hAnsi="Times New Roman" w:cs="Times New Roman"/>
          <w:sz w:val="24"/>
          <w:szCs w:val="24"/>
        </w:rPr>
        <w:t>Elaborar un informe de la práctica realizada por el estudiante.</w:t>
      </w:r>
    </w:p>
    <w:p w14:paraId="5316D438" w14:textId="03456FC2" w:rsidR="006311EE" w:rsidRDefault="006311EE" w:rsidP="006311EE">
      <w:pPr>
        <w:ind w:left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0746" w14:textId="4F6CB8D6" w:rsidR="006311EE" w:rsidRDefault="006311EE" w:rsidP="006311EE">
      <w:pPr>
        <w:ind w:left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BC143" w14:textId="77777777" w:rsidR="006311EE" w:rsidRPr="006311EE" w:rsidRDefault="006311EE" w:rsidP="006311EE">
      <w:pPr>
        <w:ind w:left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54800" w14:textId="20680F11" w:rsidR="00150FF0" w:rsidRPr="00790A4C" w:rsidRDefault="00150FF0" w:rsidP="00150F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PROPIEDAD INTELECTUAL</w:t>
      </w:r>
    </w:p>
    <w:p w14:paraId="5C57D57B" w14:textId="604FA012" w:rsidR="00150FF0" w:rsidRDefault="00150FF0" w:rsidP="00150FF0">
      <w:pPr>
        <w:pStyle w:val="Textoindependiente"/>
        <w:ind w:left="709"/>
      </w:pPr>
      <w:r w:rsidRPr="004B272D">
        <w:t xml:space="preserve">Todo derecho de Propiedad Intelectual de tipo patrimonial o económico que pueda existir sobre desarrollos creativos o innovaciones realizados por los estudiantes durante las prácticas preprofesionales. materia del presente acuerdo de cooperación, pertenecerá de forma </w:t>
      </w:r>
      <w:r w:rsidRPr="00A13EED">
        <w:t xml:space="preserve">total a </w:t>
      </w:r>
      <w:r w:rsidR="00A13EED" w:rsidRPr="00A13EED">
        <w:rPr>
          <w:rFonts w:eastAsiaTheme="minorEastAsia"/>
          <w:lang w:eastAsia="es-EC"/>
        </w:rPr>
        <w:t>LA EMPRESA O INSTITUCIÓN</w:t>
      </w:r>
      <w:r w:rsidRPr="00A13EED">
        <w:rPr>
          <w:rFonts w:eastAsiaTheme="minorEastAsia"/>
          <w:lang w:eastAsia="es-EC"/>
        </w:rPr>
        <w:t xml:space="preserve">. </w:t>
      </w:r>
      <w:r w:rsidRPr="00A13EED">
        <w:t xml:space="preserve">Lo anterior no aplica a desarrollos creativos o innovaciones que hayan sido realizados </w:t>
      </w:r>
      <w:r w:rsidRPr="004B272D">
        <w:t>por el estudiante en forma previa a la práctica preprofesional o pasantía, o que pertenezcan previamente a LA ESPOL.</w:t>
      </w:r>
    </w:p>
    <w:p w14:paraId="30A5B357" w14:textId="77777777" w:rsidR="00150FF0" w:rsidRPr="00790A4C" w:rsidRDefault="00150FF0" w:rsidP="00150FF0">
      <w:pPr>
        <w:pStyle w:val="Textoindependiente"/>
        <w:numPr>
          <w:ilvl w:val="0"/>
          <w:numId w:val="1"/>
        </w:numPr>
        <w:rPr>
          <w:b/>
          <w:bCs/>
        </w:rPr>
      </w:pPr>
      <w:r w:rsidRPr="00790A4C">
        <w:rPr>
          <w:b/>
          <w:bCs/>
        </w:rPr>
        <w:t>COMUNICACIONES</w:t>
      </w:r>
    </w:p>
    <w:p w14:paraId="5FDDDA69" w14:textId="77777777" w:rsidR="00150FF0" w:rsidRPr="0079548D" w:rsidRDefault="00150FF0" w:rsidP="00150FF0">
      <w:pPr>
        <w:pStyle w:val="Sangradetextonormal"/>
        <w:rPr>
          <w:rFonts w:ascii="Times New Roman" w:hAnsi="Times New Roman" w:cs="Times New Roman"/>
          <w:sz w:val="24"/>
          <w:szCs w:val="24"/>
        </w:rPr>
      </w:pPr>
      <w:r w:rsidRPr="0079548D">
        <w:rPr>
          <w:rFonts w:ascii="Times New Roman" w:hAnsi="Times New Roman" w:cs="Times New Roman"/>
          <w:sz w:val="24"/>
          <w:szCs w:val="24"/>
        </w:rPr>
        <w:t>Cualquier comunicación requerida o autorizada en el presente acuerdo de cooperación, deberá ser enviada a las siguientes direcciones: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108"/>
      </w:tblGrid>
      <w:tr w:rsidR="00150FF0" w:rsidRPr="00160209" w14:paraId="66D6D46F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4C3" w14:textId="77777777" w:rsidR="00150FF0" w:rsidRPr="00160209" w:rsidRDefault="00150FF0" w:rsidP="001B281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LA EMPRESA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5C7" w14:textId="77777777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>LA ESPOL</w:t>
            </w:r>
          </w:p>
        </w:tc>
      </w:tr>
      <w:tr w:rsidR="00150FF0" w:rsidRPr="00160209" w14:paraId="18DCEC54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ACD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 xml:space="preserve">Contacto: </w:t>
            </w:r>
            <w:permStart w:id="907295241" w:edGrp="everyone"/>
            <w:r w:rsidRPr="00A13EED">
              <w:rPr>
                <w:rFonts w:ascii="Times New Roman" w:hAnsi="Times New Roman"/>
                <w:b/>
              </w:rPr>
              <w:t>COLOCAR NOMBRE DE UNA PERSONA DE CONTACTO EN LA EMPRESA.</w:t>
            </w:r>
            <w:permEnd w:id="907295241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CA90" w14:textId="4D3F841C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>Contacto:</w:t>
            </w:r>
            <w:r w:rsidR="004E2FAB" w:rsidRPr="004E2FAB">
              <w:rPr>
                <w:rFonts w:ascii="Times New Roman" w:hAnsi="Times New Roman"/>
                <w:sz w:val="24"/>
              </w:rPr>
              <w:t xml:space="preserve"> Decana</w:t>
            </w:r>
            <w:bookmarkStart w:id="0" w:name="_GoBack"/>
            <w:bookmarkEnd w:id="0"/>
            <w:r w:rsidR="004E2FAB" w:rsidRPr="004E2FAB">
              <w:rPr>
                <w:rFonts w:ascii="Times New Roman" w:hAnsi="Times New Roman"/>
                <w:sz w:val="24"/>
              </w:rPr>
              <w:t>to de vinculación</w:t>
            </w:r>
            <w:r w:rsidRPr="0016020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50FF0" w:rsidRPr="00160209" w14:paraId="115690AE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0936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 xml:space="preserve">Dirección: </w:t>
            </w:r>
            <w:permStart w:id="1632196575" w:edGrp="everyone"/>
            <w:r w:rsidRPr="00A13EED">
              <w:rPr>
                <w:rFonts w:ascii="Times New Roman" w:hAnsi="Times New Roman"/>
                <w:b/>
                <w:sz w:val="24"/>
              </w:rPr>
              <w:t>COMPLETAR</w:t>
            </w:r>
            <w:permEnd w:id="1632196575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4D62" w14:textId="77777777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Dirección: </w:t>
            </w:r>
            <w:r w:rsidRPr="00160209">
              <w:rPr>
                <w:rFonts w:ascii="Times New Roman" w:hAnsi="Times New Roman"/>
                <w:sz w:val="24"/>
              </w:rPr>
              <w:t>Km 30.5 Vía Perimetral</w:t>
            </w:r>
          </w:p>
        </w:tc>
      </w:tr>
      <w:tr w:rsidR="00150FF0" w:rsidRPr="00160209" w14:paraId="048C9656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2227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 xml:space="preserve">Ciudad: </w:t>
            </w:r>
            <w:permStart w:id="898267348" w:edGrp="everyone"/>
            <w:r w:rsidRPr="00A13EED">
              <w:rPr>
                <w:rFonts w:ascii="Times New Roman" w:hAnsi="Times New Roman"/>
                <w:b/>
                <w:sz w:val="24"/>
              </w:rPr>
              <w:t>COMPLETAR</w:t>
            </w:r>
            <w:permEnd w:id="898267348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BD3" w14:textId="77777777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Ciudad: </w:t>
            </w:r>
            <w:r w:rsidRPr="00160209">
              <w:rPr>
                <w:rFonts w:ascii="Times New Roman" w:hAnsi="Times New Roman"/>
                <w:sz w:val="24"/>
              </w:rPr>
              <w:t>Guayaquil - Ecuador</w:t>
            </w:r>
          </w:p>
        </w:tc>
      </w:tr>
      <w:tr w:rsidR="00150FF0" w:rsidRPr="00160209" w14:paraId="515D32A0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1C10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>Teléfono:</w:t>
            </w:r>
            <w:r w:rsidRPr="00A13EED">
              <w:rPr>
                <w:rFonts w:ascii="Times New Roman" w:hAnsi="Times New Roman"/>
                <w:b/>
              </w:rPr>
              <w:t xml:space="preserve"> </w:t>
            </w:r>
            <w:permStart w:id="994650098" w:edGrp="everyone"/>
            <w:r w:rsidRPr="00A13EED">
              <w:rPr>
                <w:rFonts w:ascii="Times New Roman" w:hAnsi="Times New Roman"/>
                <w:b/>
              </w:rPr>
              <w:t>COMPLETAR NUMERO TELEFÓNICO Y EXTENSIÓN O CELULAR DE LA PERSONA DE CONTACTO</w:t>
            </w:r>
            <w:permEnd w:id="994650098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5BD8" w14:textId="77777777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Teléfono: </w:t>
            </w:r>
            <w:r w:rsidRPr="00160209">
              <w:rPr>
                <w:rFonts w:ascii="Times New Roman" w:hAnsi="Times New Roman"/>
                <w:sz w:val="24"/>
              </w:rPr>
              <w:t>04 2269286</w:t>
            </w:r>
          </w:p>
        </w:tc>
      </w:tr>
      <w:tr w:rsidR="00150FF0" w:rsidRPr="00160209" w14:paraId="388BE041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1710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 xml:space="preserve">Correo Electrónico: </w:t>
            </w:r>
            <w:permStart w:id="1976373021" w:edGrp="everyone"/>
            <w:r w:rsidRPr="00A13EED">
              <w:rPr>
                <w:rFonts w:ascii="Times New Roman" w:hAnsi="Times New Roman"/>
                <w:b/>
                <w:sz w:val="24"/>
              </w:rPr>
              <w:t>COMPLETAR</w:t>
            </w:r>
            <w:permEnd w:id="1976373021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313" w14:textId="09CD820E" w:rsidR="00150FF0" w:rsidRPr="00160209" w:rsidRDefault="00150FF0" w:rsidP="001B2819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Correo Electrónico: </w:t>
            </w:r>
            <w:r w:rsidRPr="00160209">
              <w:rPr>
                <w:rFonts w:ascii="Times New Roman" w:hAnsi="Times New Roman"/>
                <w:sz w:val="24"/>
              </w:rPr>
              <w:t>c</w:t>
            </w:r>
            <w:r w:rsidR="00770EE5">
              <w:rPr>
                <w:rFonts w:ascii="Times New Roman" w:hAnsi="Times New Roman"/>
                <w:sz w:val="24"/>
              </w:rPr>
              <w:t>onveniospract</w:t>
            </w:r>
            <w:r w:rsidRPr="00160209">
              <w:rPr>
                <w:rFonts w:ascii="Times New Roman" w:hAnsi="Times New Roman"/>
                <w:sz w:val="24"/>
              </w:rPr>
              <w:t>@espol.edu.ec</w:t>
            </w:r>
          </w:p>
        </w:tc>
      </w:tr>
      <w:tr w:rsidR="00150FF0" w:rsidRPr="00160209" w14:paraId="271DBE6D" w14:textId="77777777" w:rsidTr="001B2819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FD4B" w14:textId="77777777" w:rsidR="00150FF0" w:rsidRPr="00A13EED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A13EED">
              <w:rPr>
                <w:rFonts w:ascii="Times New Roman" w:hAnsi="Times New Roman"/>
                <w:b/>
                <w:sz w:val="24"/>
              </w:rPr>
              <w:t xml:space="preserve">RUC: </w:t>
            </w:r>
            <w:permStart w:id="1561002332" w:edGrp="everyone"/>
            <w:r w:rsidRPr="00A13EED">
              <w:rPr>
                <w:rFonts w:ascii="Times New Roman" w:hAnsi="Times New Roman"/>
                <w:b/>
                <w:sz w:val="24"/>
              </w:rPr>
              <w:t>COMPLETAR</w:t>
            </w:r>
            <w:permEnd w:id="1561002332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4BA" w14:textId="77777777" w:rsidR="00150FF0" w:rsidRPr="00160209" w:rsidRDefault="00150FF0" w:rsidP="001B2819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60209">
              <w:rPr>
                <w:rFonts w:ascii="Times New Roman" w:hAnsi="Times New Roman"/>
                <w:b/>
                <w:sz w:val="24"/>
              </w:rPr>
              <w:t xml:space="preserve">RUC: </w:t>
            </w:r>
            <w:r w:rsidRPr="00160209">
              <w:rPr>
                <w:rFonts w:ascii="Times New Roman" w:hAnsi="Times New Roman"/>
                <w:sz w:val="24"/>
              </w:rPr>
              <w:t>0960002780001</w:t>
            </w:r>
          </w:p>
        </w:tc>
      </w:tr>
    </w:tbl>
    <w:p w14:paraId="7FC56DC4" w14:textId="77777777" w:rsidR="00150FF0" w:rsidRDefault="00150FF0" w:rsidP="00EB44E8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5799C" w14:textId="16316391" w:rsidR="00150FF0" w:rsidRPr="00160209" w:rsidRDefault="00150FF0" w:rsidP="00150F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209">
        <w:rPr>
          <w:rFonts w:ascii="Times New Roman" w:hAnsi="Times New Roman" w:cs="Times New Roman"/>
          <w:b/>
          <w:bCs/>
          <w:sz w:val="24"/>
          <w:szCs w:val="24"/>
        </w:rPr>
        <w:t>DURACIÓN DEL ACUERDO DE COOPERACIÓN. -</w:t>
      </w:r>
    </w:p>
    <w:p w14:paraId="4D372A31" w14:textId="41D137BB" w:rsidR="00150FF0" w:rsidRPr="00160209" w:rsidRDefault="00150FF0" w:rsidP="00150F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0209">
        <w:rPr>
          <w:rFonts w:ascii="Times New Roman" w:hAnsi="Times New Roman" w:cs="Times New Roman"/>
          <w:sz w:val="24"/>
          <w:szCs w:val="24"/>
        </w:rPr>
        <w:t>El acuerdo de cooperación tendrá una duración de</w:t>
      </w:r>
      <w:r w:rsidR="00A13EED">
        <w:rPr>
          <w:rFonts w:ascii="Times New Roman" w:hAnsi="Times New Roman" w:cs="Times New Roman"/>
          <w:sz w:val="24"/>
          <w:szCs w:val="24"/>
        </w:rPr>
        <w:t xml:space="preserve"> </w:t>
      </w:r>
      <w:permStart w:id="1892632049" w:edGrp="everyone"/>
      <w:sdt>
        <w:sdtPr>
          <w:rPr>
            <w:rFonts w:ascii="Times New Roman" w:hAnsi="Times New Roman" w:cs="Times New Roman"/>
            <w:sz w:val="24"/>
            <w:szCs w:val="24"/>
          </w:rPr>
          <w:id w:val="2094194747"/>
          <w:placeholder>
            <w:docPart w:val="DefaultPlaceholder_-1854013439"/>
          </w:placeholder>
          <w:dropDownList>
            <w:listItem w:value="Elija un elemento."/>
            <w:listItem w:displayText="5 AÑOS" w:value="5 AÑOS"/>
            <w:listItem w:displayText="4 AÑOS" w:value="4 AÑOS"/>
            <w:listItem w:displayText="3 AÑOS" w:value="3 AÑOS"/>
            <w:listItem w:displayText="2 AÑOS" w:value="2 AÑOS"/>
            <w:listItem w:displayText="1 AÑO" w:value="1 AÑO"/>
            <w:listItem w:displayText="6 MESES" w:value="6 MESES"/>
          </w:dropDownList>
        </w:sdtPr>
        <w:sdtEndPr/>
        <w:sdtContent>
          <w:r w:rsidR="00183621">
            <w:rPr>
              <w:rFonts w:ascii="Times New Roman" w:hAnsi="Times New Roman" w:cs="Times New Roman"/>
              <w:sz w:val="24"/>
              <w:szCs w:val="24"/>
            </w:rPr>
            <w:t>5 AÑOS</w:t>
          </w:r>
          <w:permEnd w:id="1892632049"/>
        </w:sdtContent>
      </w:sdt>
      <w:r w:rsidRPr="00160209">
        <w:rPr>
          <w:rFonts w:ascii="Times New Roman" w:hAnsi="Times New Roman" w:cs="Times New Roman"/>
          <w:sz w:val="24"/>
          <w:szCs w:val="24"/>
        </w:rPr>
        <w:t>, pudiendo prorrogarse mediante acuerdo escrito entre las partes, con al menos cinco días hábiles de anticipación.</w:t>
      </w:r>
    </w:p>
    <w:p w14:paraId="585A6F71" w14:textId="77777777" w:rsidR="00150FF0" w:rsidRPr="00160209" w:rsidRDefault="00150FF0" w:rsidP="00150FF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209">
        <w:rPr>
          <w:rFonts w:ascii="Times New Roman" w:hAnsi="Times New Roman" w:cs="Times New Roman"/>
          <w:b/>
          <w:bCs/>
          <w:sz w:val="24"/>
          <w:szCs w:val="24"/>
        </w:rPr>
        <w:t>ACEPTACIÓN. -</w:t>
      </w:r>
    </w:p>
    <w:p w14:paraId="2072337F" w14:textId="340AB175" w:rsidR="00150FF0" w:rsidRPr="00160209" w:rsidRDefault="00150FF0" w:rsidP="00150F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0209">
        <w:rPr>
          <w:rFonts w:ascii="Times New Roman" w:hAnsi="Times New Roman" w:cs="Times New Roman"/>
          <w:sz w:val="24"/>
          <w:szCs w:val="24"/>
        </w:rPr>
        <w:t>Aceptamos íntegramente y firmamos el presente acuerdo de cooperación en dos e</w:t>
      </w:r>
      <w:r w:rsidR="00A13EED">
        <w:rPr>
          <w:rFonts w:ascii="Times New Roman" w:hAnsi="Times New Roman" w:cs="Times New Roman"/>
          <w:sz w:val="24"/>
          <w:szCs w:val="24"/>
        </w:rPr>
        <w:t xml:space="preserve">jemplares originales, a los </w:t>
      </w:r>
      <w:permStart w:id="36771480" w:edGrp="everyone"/>
      <w:r w:rsidR="00A13EED">
        <w:rPr>
          <w:rFonts w:ascii="Times New Roman" w:hAnsi="Times New Roman" w:cs="Times New Roman"/>
          <w:sz w:val="24"/>
          <w:szCs w:val="24"/>
        </w:rPr>
        <w:t xml:space="preserve">   </w:t>
      </w:r>
      <w:permEnd w:id="36771480"/>
      <w:r w:rsidR="00A13EED">
        <w:rPr>
          <w:rFonts w:ascii="Times New Roman" w:hAnsi="Times New Roman" w:cs="Times New Roman"/>
          <w:sz w:val="24"/>
          <w:szCs w:val="24"/>
        </w:rPr>
        <w:t xml:space="preserve"> días del mes de </w:t>
      </w:r>
      <w:permStart w:id="1989950864" w:edGrp="everyone"/>
      <w:r w:rsidR="00A13EED">
        <w:rPr>
          <w:rFonts w:ascii="Times New Roman" w:hAnsi="Times New Roman" w:cs="Times New Roman"/>
          <w:sz w:val="24"/>
          <w:szCs w:val="24"/>
        </w:rPr>
        <w:t xml:space="preserve">     </w:t>
      </w:r>
      <w:permEnd w:id="1989950864"/>
      <w:r w:rsidRPr="00160209">
        <w:rPr>
          <w:rFonts w:ascii="Times New Roman" w:hAnsi="Times New Roman" w:cs="Times New Roman"/>
          <w:sz w:val="24"/>
          <w:szCs w:val="24"/>
        </w:rPr>
        <w:t xml:space="preserve"> del año</w:t>
      </w:r>
      <w:r w:rsidR="00A13EED">
        <w:rPr>
          <w:rFonts w:ascii="Times New Roman" w:hAnsi="Times New Roman" w:cs="Times New Roman"/>
          <w:sz w:val="24"/>
          <w:szCs w:val="24"/>
        </w:rPr>
        <w:t xml:space="preserve"> </w:t>
      </w:r>
      <w:permStart w:id="1170282822" w:edGrp="everyone"/>
      <w:r w:rsidR="00A13EED">
        <w:rPr>
          <w:rFonts w:ascii="Times New Roman" w:hAnsi="Times New Roman" w:cs="Times New Roman"/>
          <w:sz w:val="24"/>
          <w:szCs w:val="24"/>
        </w:rPr>
        <w:t xml:space="preserve">    </w:t>
      </w:r>
      <w:permEnd w:id="1170282822"/>
      <w:r w:rsidRPr="001602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17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560"/>
        <w:gridCol w:w="236"/>
        <w:gridCol w:w="4001"/>
      </w:tblGrid>
      <w:tr w:rsidR="00150FF0" w:rsidRPr="00C90710" w14:paraId="73962CA2" w14:textId="77777777" w:rsidTr="001B2819">
        <w:trPr>
          <w:trHeight w:val="465"/>
        </w:trPr>
        <w:tc>
          <w:tcPr>
            <w:tcW w:w="2592" w:type="pct"/>
          </w:tcPr>
          <w:p w14:paraId="28697F46" w14:textId="77777777" w:rsidR="00150FF0" w:rsidRPr="008B3DBF" w:rsidRDefault="00150FF0" w:rsidP="001B281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permStart w:id="1978744752" w:edGrp="everyone"/>
            <w:r w:rsidRPr="00A13EED">
              <w:rPr>
                <w:rFonts w:ascii="Times New Roman" w:hAnsi="Times New Roman"/>
                <w:b/>
                <w:lang w:val="es-ES"/>
              </w:rPr>
              <w:t>NOMBRE DE LA INSTITUCIÓN O EMPRESA</w:t>
            </w:r>
            <w:permEnd w:id="1978744752"/>
          </w:p>
        </w:tc>
        <w:tc>
          <w:tcPr>
            <w:tcW w:w="134" w:type="pct"/>
          </w:tcPr>
          <w:p w14:paraId="72446D87" w14:textId="77777777" w:rsidR="00150FF0" w:rsidRPr="00C90710" w:rsidRDefault="00150FF0" w:rsidP="001B281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14:paraId="462AD0B9" w14:textId="77777777" w:rsidR="00150FF0" w:rsidRPr="006970F6" w:rsidRDefault="00150FF0" w:rsidP="001B28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90710">
              <w:rPr>
                <w:rFonts w:ascii="Times New Roman" w:hAnsi="Times New Roman"/>
                <w:b/>
              </w:rPr>
              <w:t>ESCUELA SUPERIOR POLITÉCNICA DEL LITORAL</w:t>
            </w:r>
          </w:p>
        </w:tc>
      </w:tr>
      <w:tr w:rsidR="00150FF0" w:rsidRPr="00C90710" w14:paraId="255F5458" w14:textId="77777777" w:rsidTr="001B2819">
        <w:trPr>
          <w:trHeight w:val="825"/>
        </w:trPr>
        <w:tc>
          <w:tcPr>
            <w:tcW w:w="2592" w:type="pct"/>
          </w:tcPr>
          <w:p w14:paraId="633B447A" w14:textId="77777777" w:rsidR="00150FF0" w:rsidRPr="008B3DBF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rPr>
                <w:rFonts w:ascii="Times New Roman" w:hAnsi="Times New Roman"/>
                <w:color w:val="FF0000"/>
              </w:rPr>
            </w:pPr>
          </w:p>
          <w:p w14:paraId="73BEDF73" w14:textId="77777777" w:rsidR="00150FF0" w:rsidRPr="008B3DBF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7C8F2487" w14:textId="77777777" w:rsidR="00150FF0" w:rsidRPr="008B3DBF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1A7942A9" w14:textId="77777777" w:rsidR="00150FF0" w:rsidRPr="008B3DBF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" w:type="pct"/>
          </w:tcPr>
          <w:p w14:paraId="38FF0B5C" w14:textId="77777777" w:rsidR="00150FF0" w:rsidRPr="00C90710" w:rsidRDefault="00150FF0" w:rsidP="001B281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14:paraId="2993C7A9" w14:textId="7B5CF93A" w:rsidR="00150FF0" w:rsidRPr="00C90710" w:rsidRDefault="00150FF0" w:rsidP="00EB44E8">
            <w:pPr>
              <w:contextualSpacing/>
              <w:rPr>
                <w:rFonts w:ascii="Times New Roman" w:hAnsi="Times New Roman"/>
              </w:rPr>
            </w:pPr>
          </w:p>
        </w:tc>
      </w:tr>
      <w:tr w:rsidR="00150FF0" w:rsidRPr="00922143" w14:paraId="5F2EFC31" w14:textId="77777777" w:rsidTr="001B2819">
        <w:trPr>
          <w:trHeight w:val="688"/>
        </w:trPr>
        <w:tc>
          <w:tcPr>
            <w:tcW w:w="2592" w:type="pct"/>
          </w:tcPr>
          <w:p w14:paraId="5533856A" w14:textId="77777777" w:rsidR="00150FF0" w:rsidRPr="00A13EED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</w:rPr>
            </w:pPr>
            <w:permStart w:id="1078553828" w:edGrp="everyone"/>
            <w:r w:rsidRPr="00A13EED">
              <w:rPr>
                <w:rFonts w:ascii="Times New Roman" w:hAnsi="Times New Roman"/>
              </w:rPr>
              <w:t>Nombre de representante legal</w:t>
            </w:r>
          </w:p>
          <w:p w14:paraId="34921E5B" w14:textId="77777777" w:rsidR="00150FF0" w:rsidRPr="008B3DBF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A13EED">
              <w:rPr>
                <w:rFonts w:ascii="Times New Roman" w:hAnsi="Times New Roman"/>
              </w:rPr>
              <w:t>Cargo</w:t>
            </w:r>
            <w:permEnd w:id="1078553828"/>
          </w:p>
        </w:tc>
        <w:tc>
          <w:tcPr>
            <w:tcW w:w="134" w:type="pct"/>
          </w:tcPr>
          <w:p w14:paraId="64A363A5" w14:textId="77777777" w:rsidR="00150FF0" w:rsidRPr="00C90710" w:rsidRDefault="00150FF0" w:rsidP="001B281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14:paraId="6B32A1EE" w14:textId="77777777" w:rsidR="00150FF0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DENISE RODRÍGUEZ ZURITA, Ph.D.</w:t>
            </w:r>
          </w:p>
          <w:p w14:paraId="107B245F" w14:textId="0EEAE40A" w:rsidR="00150FF0" w:rsidRPr="006970F6" w:rsidRDefault="00150FF0" w:rsidP="001B2819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line="21" w:lineRule="atLeast"/>
              <w:contextualSpacing/>
              <w:jc w:val="center"/>
              <w:rPr>
                <w:rFonts w:ascii="Times New Roman" w:hAnsi="Times New Roman"/>
              </w:rPr>
            </w:pPr>
            <w:r w:rsidRPr="00680B9A">
              <w:rPr>
                <w:rFonts w:ascii="Times New Roman" w:eastAsia="MS Mincho" w:hAnsi="Times New Roman"/>
                <w:bCs/>
                <w:spacing w:val="-2"/>
                <w:lang w:val="es-ES_tradnl" w:eastAsia="ja-JP"/>
              </w:rPr>
              <w:t>De</w:t>
            </w:r>
            <w:r w:rsidR="00770EE5">
              <w:rPr>
                <w:rFonts w:ascii="Times New Roman" w:eastAsia="MS Mincho" w:hAnsi="Times New Roman"/>
                <w:bCs/>
                <w:spacing w:val="-2"/>
                <w:lang w:val="es-ES_tradnl" w:eastAsia="ja-JP"/>
              </w:rPr>
              <w:t>cana de Vinculación</w:t>
            </w:r>
          </w:p>
        </w:tc>
      </w:tr>
    </w:tbl>
    <w:p w14:paraId="6D397B34" w14:textId="04EBF6DE" w:rsidR="00150FF0" w:rsidRPr="00150FF0" w:rsidRDefault="00150FF0" w:rsidP="00150FF0"/>
    <w:sectPr w:rsidR="00150FF0" w:rsidRPr="00150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A03"/>
    <w:multiLevelType w:val="hybridMultilevel"/>
    <w:tmpl w:val="7F9AC314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D92"/>
    <w:multiLevelType w:val="hybridMultilevel"/>
    <w:tmpl w:val="E6087C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7310"/>
    <w:multiLevelType w:val="hybridMultilevel"/>
    <w:tmpl w:val="DF569B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B57"/>
    <w:multiLevelType w:val="hybridMultilevel"/>
    <w:tmpl w:val="9BA448F6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v5Ubadx2zcXXu6SjIpo7svME0mXIcNTDC1sT9PzP7FFAAl5Bw3zEsaJQddd63hvqVByjN4KAICfMILlJTPYQ==" w:salt="9dkWvl3q2r42tGTVD+tT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2D"/>
    <w:rsid w:val="00150FF0"/>
    <w:rsid w:val="00183621"/>
    <w:rsid w:val="003B13AE"/>
    <w:rsid w:val="004B272D"/>
    <w:rsid w:val="004E2FAB"/>
    <w:rsid w:val="006311EE"/>
    <w:rsid w:val="00770EE5"/>
    <w:rsid w:val="0079548D"/>
    <w:rsid w:val="00901ADC"/>
    <w:rsid w:val="00A13EED"/>
    <w:rsid w:val="00A70DB5"/>
    <w:rsid w:val="00AC1573"/>
    <w:rsid w:val="00C559E2"/>
    <w:rsid w:val="00E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E6DD"/>
  <w15:chartTrackingRefBased/>
  <w15:docId w15:val="{A1FE57A7-3660-4202-910F-171DAA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4B272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2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50FF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0F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0FF0"/>
  </w:style>
  <w:style w:type="character" w:styleId="Textodelmarcadordeposicin">
    <w:name w:val="Placeholder Text"/>
    <w:basedOn w:val="Fuentedeprrafopredeter"/>
    <w:uiPriority w:val="99"/>
    <w:semiHidden/>
    <w:rsid w:val="00A1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8559-4358-4BB0-835E-76F7EA0B6165}"/>
      </w:docPartPr>
      <w:docPartBody>
        <w:p w:rsidR="007D7BA1" w:rsidRDefault="00A434C4">
          <w:r w:rsidRPr="00C660E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C4"/>
    <w:rsid w:val="00735DF9"/>
    <w:rsid w:val="007D7BA1"/>
    <w:rsid w:val="00A434C4"/>
    <w:rsid w:val="00D47D7D"/>
    <w:rsid w:val="00E376A2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3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2B9074CB2FE344954458916B3D7140" ma:contentTypeVersion="8" ma:contentTypeDescription="Crear nuevo documento." ma:contentTypeScope="" ma:versionID="6f6e52f7e4e7d238493b000aba5e00f3">
  <xsd:schema xmlns:xsd="http://www.w3.org/2001/XMLSchema" xmlns:xs="http://www.w3.org/2001/XMLSchema" xmlns:p="http://schemas.microsoft.com/office/2006/metadata/properties" xmlns:ns2="94c3c8f5-e888-4e39-b377-745b9a970bf7" xmlns:ns3="201e5a55-4179-4bc0-bfbe-ca9179eb3362" targetNamespace="http://schemas.microsoft.com/office/2006/metadata/properties" ma:root="true" ma:fieldsID="282f75e68ac9e65bea48050e142896a4" ns2:_="" ns3:_="">
    <xsd:import namespace="94c3c8f5-e888-4e39-b377-745b9a970bf7"/>
    <xsd:import namespace="201e5a55-4179-4bc0-bfbe-ca9179eb3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c8f5-e888-4e39-b377-745b9a97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5a55-4179-4bc0-bfbe-ca9179eb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D5B1A-A804-40D5-A46E-C536247E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3c8f5-e888-4e39-b377-745b9a970bf7"/>
    <ds:schemaRef ds:uri="201e5a55-4179-4bc0-bfbe-ca9179eb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5240-F1C3-4414-8EA8-728945416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772B0-14F0-4C3E-9D42-339389C6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3637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A. Cueva Ludeña</dc:creator>
  <cp:keywords/>
  <dc:description/>
  <cp:lastModifiedBy>Jaime Badih Mera Reina</cp:lastModifiedBy>
  <cp:revision>7</cp:revision>
  <dcterms:created xsi:type="dcterms:W3CDTF">2021-10-20T04:14:00Z</dcterms:created>
  <dcterms:modified xsi:type="dcterms:W3CDTF">2022-03-20T18:56:00Z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0x0101000F2B9074CB2FE344954458916B3D7140</vt:lpwstr>
  </property>
</Properties>
</file>